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8" w:rsidRPr="00E02F57" w:rsidRDefault="00A10598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rFonts w:ascii="Times New Roman" w:hAnsi="Times New Roman" w:cs="Times New Roman"/>
          <w:bCs/>
          <w:color w:val="000000"/>
          <w:spacing w:val="0"/>
          <w:sz w:val="28"/>
          <w:szCs w:val="28"/>
        </w:rPr>
      </w:pPr>
    </w:p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F66BF9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A478DD" w:rsidRPr="00E02F57" w:rsidRDefault="00A478D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C42903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>от</w:t>
      </w:r>
      <w:r w:rsidR="00A95E35">
        <w:rPr>
          <w:rStyle w:val="3"/>
          <w:color w:val="000000"/>
          <w:spacing w:val="0"/>
          <w:sz w:val="24"/>
          <w:szCs w:val="24"/>
        </w:rPr>
        <w:t xml:space="preserve">   </w:t>
      </w:r>
      <w:r w:rsidR="0075341C">
        <w:rPr>
          <w:rStyle w:val="3"/>
          <w:color w:val="000000"/>
          <w:spacing w:val="0"/>
          <w:sz w:val="24"/>
          <w:szCs w:val="24"/>
        </w:rPr>
        <w:t>17.02</w:t>
      </w:r>
      <w:r w:rsidR="00A478DD">
        <w:rPr>
          <w:rStyle w:val="3"/>
          <w:color w:val="000000"/>
          <w:spacing w:val="0"/>
          <w:sz w:val="24"/>
          <w:szCs w:val="24"/>
        </w:rPr>
        <w:t>.</w:t>
      </w:r>
      <w:r w:rsidR="0036618D" w:rsidRPr="00E02F57">
        <w:rPr>
          <w:rStyle w:val="3"/>
          <w:color w:val="000000"/>
          <w:spacing w:val="0"/>
          <w:sz w:val="24"/>
          <w:szCs w:val="24"/>
        </w:rPr>
        <w:t>202</w:t>
      </w:r>
      <w:r w:rsidR="00A95E35">
        <w:rPr>
          <w:rStyle w:val="3"/>
          <w:color w:val="000000"/>
          <w:spacing w:val="0"/>
          <w:sz w:val="24"/>
          <w:szCs w:val="24"/>
        </w:rPr>
        <w:t>3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г. </w:t>
      </w:r>
      <w:r w:rsidRPr="00E02F57">
        <w:rPr>
          <w:rStyle w:val="3"/>
          <w:color w:val="000000"/>
          <w:spacing w:val="0"/>
          <w:sz w:val="24"/>
          <w:szCs w:val="24"/>
        </w:rPr>
        <w:t>№</w:t>
      </w:r>
      <w:r w:rsidR="0075341C">
        <w:rPr>
          <w:rStyle w:val="3"/>
          <w:color w:val="000000"/>
          <w:spacing w:val="0"/>
          <w:sz w:val="24"/>
          <w:szCs w:val="24"/>
        </w:rPr>
        <w:t>11</w:t>
      </w:r>
    </w:p>
    <w:p w:rsidR="00E02F57" w:rsidRPr="004B24CE" w:rsidRDefault="007403B2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с. </w:t>
      </w:r>
      <w:r w:rsidR="00F66BF9">
        <w:rPr>
          <w:spacing w:val="0"/>
          <w:sz w:val="24"/>
          <w:szCs w:val="24"/>
        </w:rPr>
        <w:t>Криничное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r w:rsidR="00F66BF9">
        <w:rPr>
          <w:rStyle w:val="20pt"/>
          <w:b/>
          <w:bCs/>
          <w:color w:val="000000"/>
          <w:spacing w:val="0"/>
          <w:sz w:val="32"/>
          <w:szCs w:val="32"/>
        </w:rPr>
        <w:t>Криничан</w:t>
      </w:r>
      <w:r w:rsidR="00932355" w:rsidRPr="00E02F57">
        <w:rPr>
          <w:rStyle w:val="20pt"/>
          <w:b/>
          <w:bCs/>
          <w:color w:val="000000"/>
          <w:spacing w:val="0"/>
          <w:sz w:val="32"/>
          <w:szCs w:val="32"/>
        </w:rPr>
        <w:t>ского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 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в Российской Федерации»,</w:t>
      </w:r>
      <w:proofErr w:type="gramEnd"/>
      <w:r w:rsidR="004C31BC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r w:rsidR="00F66BF9">
        <w:rPr>
          <w:color w:val="000000"/>
          <w:spacing w:val="0"/>
          <w:sz w:val="24"/>
          <w:szCs w:val="24"/>
        </w:rPr>
        <w:t>Криничан</w:t>
      </w:r>
      <w:r w:rsidR="004C31BC" w:rsidRPr="00E02F57">
        <w:rPr>
          <w:color w:val="000000"/>
          <w:spacing w:val="0"/>
          <w:sz w:val="24"/>
          <w:szCs w:val="24"/>
        </w:rPr>
        <w:t>ского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A16AE8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r w:rsidR="00F66BF9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</w:t>
      </w:r>
      <w:r w:rsidR="00F66BF9">
        <w:rPr>
          <w:rStyle w:val="a4"/>
          <w:b w:val="0"/>
          <w:color w:val="000000"/>
          <w:spacing w:val="0"/>
          <w:sz w:val="24"/>
          <w:szCs w:val="24"/>
        </w:rPr>
        <w:t>Криничан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ского сельского поселения от </w:t>
      </w:r>
      <w:r w:rsidR="00F66BF9">
        <w:rPr>
          <w:rStyle w:val="a4"/>
          <w:b w:val="0"/>
          <w:color w:val="000000"/>
          <w:spacing w:val="0"/>
          <w:sz w:val="24"/>
          <w:szCs w:val="24"/>
        </w:rPr>
        <w:t>24</w:t>
      </w:r>
      <w:r w:rsidR="00A95E35">
        <w:rPr>
          <w:rStyle w:val="a4"/>
          <w:b w:val="0"/>
          <w:color w:val="000000"/>
          <w:spacing w:val="0"/>
          <w:sz w:val="24"/>
          <w:szCs w:val="24"/>
        </w:rPr>
        <w:t>.02.2022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>г. №</w:t>
      </w:r>
      <w:r w:rsidR="00F66BF9">
        <w:rPr>
          <w:rStyle w:val="a4"/>
          <w:b w:val="0"/>
          <w:color w:val="000000"/>
          <w:spacing w:val="0"/>
          <w:sz w:val="24"/>
          <w:szCs w:val="24"/>
        </w:rPr>
        <w:t>9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36618D" w:rsidRPr="00E02F57">
        <w:rPr>
          <w:rStyle w:val="a4"/>
          <w:b w:val="0"/>
          <w:color w:val="000000"/>
          <w:spacing w:val="0"/>
          <w:sz w:val="24"/>
          <w:szCs w:val="24"/>
        </w:rPr>
        <w:t>«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учет на территории </w:t>
      </w:r>
      <w:r w:rsidR="00F66BF9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ского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правоотношения, возникшие с 1 января 202</w:t>
      </w:r>
      <w:r w:rsidR="00A95E35">
        <w:rPr>
          <w:rStyle w:val="a4"/>
          <w:b w:val="0"/>
          <w:spacing w:val="0"/>
          <w:sz w:val="24"/>
          <w:szCs w:val="24"/>
        </w:rPr>
        <w:t>3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F66BF9">
        <w:rPr>
          <w:rStyle w:val="a4"/>
          <w:bCs/>
          <w:color w:val="000000"/>
          <w:spacing w:val="0"/>
          <w:sz w:val="24"/>
          <w:szCs w:val="24"/>
        </w:rPr>
        <w:t>Криничан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ского сельского поселения </w:t>
      </w:r>
      <w:proofErr w:type="spellStart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Россошанского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>Контроль за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исполнением настоящего возложить на главу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ского сельского поселения </w:t>
      </w:r>
      <w:r w:rsidR="00F66BF9">
        <w:rPr>
          <w:rStyle w:val="a4"/>
          <w:color w:val="000000"/>
          <w:spacing w:val="0"/>
          <w:sz w:val="24"/>
          <w:szCs w:val="24"/>
        </w:rPr>
        <w:t>Шевченко О.П</w:t>
      </w:r>
      <w:r w:rsidR="005F49EF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A478DD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r w:rsidR="00F66BF9">
              <w:rPr>
                <w:rStyle w:val="a4"/>
                <w:color w:val="000000"/>
                <w:spacing w:val="0"/>
                <w:sz w:val="24"/>
                <w:szCs w:val="24"/>
              </w:rPr>
              <w:t>Криничан</w:t>
            </w: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A478DD" w:rsidRDefault="00A478DD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  <w:p w:rsidR="00E02F57" w:rsidRPr="00E02F57" w:rsidRDefault="00F66BF9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proofErr w:type="spellStart"/>
            <w:r>
              <w:rPr>
                <w:rStyle w:val="a4"/>
                <w:color w:val="000000"/>
                <w:spacing w:val="0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  <w:lang w:val="en-US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F66BF9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>
        <w:rPr>
          <w:rStyle w:val="a4"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33643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>от</w:t>
      </w:r>
      <w:r w:rsidR="00A95E35">
        <w:rPr>
          <w:rStyle w:val="0pt"/>
          <w:color w:val="000000"/>
          <w:spacing w:val="0"/>
          <w:sz w:val="24"/>
          <w:szCs w:val="24"/>
        </w:rPr>
        <w:t xml:space="preserve">    </w:t>
      </w:r>
      <w:r w:rsidR="0075341C">
        <w:rPr>
          <w:rStyle w:val="0pt"/>
          <w:color w:val="000000"/>
          <w:spacing w:val="0"/>
          <w:sz w:val="24"/>
          <w:szCs w:val="24"/>
        </w:rPr>
        <w:t>17.02.2023</w:t>
      </w:r>
      <w:r w:rsidR="00A95E35">
        <w:rPr>
          <w:rStyle w:val="0pt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0pt"/>
          <w:color w:val="000000"/>
          <w:spacing w:val="0"/>
          <w:sz w:val="24"/>
          <w:szCs w:val="24"/>
        </w:rPr>
        <w:t>г. №</w:t>
      </w:r>
      <w:r w:rsidR="0075341C">
        <w:rPr>
          <w:rStyle w:val="0pt"/>
          <w:color w:val="000000"/>
          <w:spacing w:val="0"/>
          <w:sz w:val="24"/>
          <w:szCs w:val="24"/>
        </w:rPr>
        <w:t>11</w:t>
      </w:r>
      <w:bookmarkStart w:id="0" w:name="_GoBack"/>
      <w:bookmarkEnd w:id="0"/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r w:rsidR="00F66BF9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r w:rsidR="00F66BF9">
        <w:rPr>
          <w:color w:val="000000"/>
          <w:spacing w:val="0"/>
          <w:sz w:val="24"/>
          <w:szCs w:val="24"/>
        </w:rPr>
        <w:t>Криничан</w:t>
      </w:r>
      <w:r w:rsidRPr="00E02F57">
        <w:rPr>
          <w:color w:val="000000"/>
          <w:spacing w:val="0"/>
          <w:sz w:val="24"/>
          <w:szCs w:val="24"/>
        </w:rPr>
        <w:t>ского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r w:rsidR="00F66BF9">
        <w:rPr>
          <w:snapToGrid w:val="0"/>
          <w:color w:val="000000"/>
          <w:spacing w:val="0"/>
          <w:sz w:val="24"/>
          <w:szCs w:val="24"/>
        </w:rPr>
        <w:t>Криничан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ского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numPr>
          <w:ilvl w:val="0"/>
          <w:numId w:val="9"/>
        </w:numPr>
        <w:shd w:val="clear" w:color="auto" w:fill="auto"/>
        <w:tabs>
          <w:tab w:val="left" w:pos="3005"/>
        </w:tabs>
        <w:spacing w:after="0" w:line="240" w:lineRule="auto"/>
        <w:ind w:left="0" w:firstLine="709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Порядок и условия оплаты труда 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1.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2.1.1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216B81" w:rsidRPr="00E02F57" w:rsidRDefault="007232B7" w:rsidP="004D0A08">
      <w:pPr>
        <w:pStyle w:val="11"/>
        <w:ind w:firstLine="709"/>
        <w:jc w:val="both"/>
        <w:rPr>
          <w:sz w:val="24"/>
          <w:szCs w:val="24"/>
        </w:rPr>
      </w:pPr>
      <w:r w:rsidRPr="00F66BF9">
        <w:rPr>
          <w:rStyle w:val="a4"/>
          <w:color w:val="000000"/>
          <w:spacing w:val="0"/>
          <w:sz w:val="24"/>
          <w:szCs w:val="24"/>
        </w:rPr>
        <w:t xml:space="preserve">2.2.1 </w:t>
      </w:r>
      <w:r w:rsidR="00E02F57" w:rsidRPr="00F66BF9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F66BF9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F66BF9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F66BF9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</w:t>
      </w:r>
      <w:r w:rsidR="004D0A08" w:rsidRPr="00F66BF9">
        <w:rPr>
          <w:rFonts w:ascii="Arial" w:hAnsi="Arial" w:cs="Arial"/>
          <w:sz w:val="24"/>
          <w:szCs w:val="24"/>
        </w:rPr>
        <w:t xml:space="preserve">освобожденного военно-учетного работника </w:t>
      </w:r>
      <w:r w:rsidR="006A693A" w:rsidRPr="00F66BF9">
        <w:rPr>
          <w:rStyle w:val="a4"/>
          <w:color w:val="000000"/>
          <w:spacing w:val="0"/>
          <w:sz w:val="24"/>
          <w:szCs w:val="24"/>
        </w:rPr>
        <w:t>по состоянию на 01.</w:t>
      </w:r>
      <w:r w:rsidR="00490712" w:rsidRPr="00F66BF9">
        <w:rPr>
          <w:rStyle w:val="a4"/>
          <w:color w:val="000000"/>
          <w:spacing w:val="0"/>
          <w:sz w:val="24"/>
          <w:szCs w:val="24"/>
        </w:rPr>
        <w:t>01.202</w:t>
      </w:r>
      <w:r w:rsidR="004D0A08" w:rsidRPr="00F66BF9">
        <w:rPr>
          <w:rStyle w:val="a4"/>
          <w:color w:val="000000"/>
          <w:spacing w:val="0"/>
          <w:sz w:val="24"/>
          <w:szCs w:val="24"/>
        </w:rPr>
        <w:t>3</w:t>
      </w:r>
      <w:r w:rsidR="006A693A" w:rsidRPr="00F66BF9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F66BF9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F66BF9">
        <w:rPr>
          <w:rStyle w:val="a4"/>
          <w:color w:val="000000"/>
          <w:spacing w:val="0"/>
          <w:sz w:val="24"/>
          <w:szCs w:val="24"/>
        </w:rPr>
        <w:t xml:space="preserve"> </w:t>
      </w:r>
      <w:r w:rsidR="004D0A08" w:rsidRPr="00F66BF9">
        <w:rPr>
          <w:rStyle w:val="a4"/>
          <w:color w:val="000000"/>
          <w:spacing w:val="0"/>
          <w:sz w:val="24"/>
          <w:szCs w:val="24"/>
        </w:rPr>
        <w:t>9936,63</w:t>
      </w:r>
      <w:r w:rsidR="00216B81" w:rsidRPr="00F66BF9">
        <w:rPr>
          <w:rStyle w:val="a4"/>
          <w:color w:val="000000"/>
          <w:spacing w:val="0"/>
          <w:sz w:val="24"/>
          <w:szCs w:val="24"/>
        </w:rPr>
        <w:t xml:space="preserve"> руб</w:t>
      </w:r>
      <w:r w:rsidR="00F25494" w:rsidRPr="00F66BF9">
        <w:rPr>
          <w:rStyle w:val="a4"/>
          <w:color w:val="000000"/>
          <w:spacing w:val="0"/>
          <w:sz w:val="24"/>
          <w:szCs w:val="24"/>
        </w:rPr>
        <w:t>.</w:t>
      </w:r>
      <w:r w:rsidR="00490712" w:rsidRPr="00F66BF9">
        <w:rPr>
          <w:rStyle w:val="a4"/>
          <w:color w:val="000000"/>
          <w:spacing w:val="0"/>
          <w:sz w:val="24"/>
          <w:szCs w:val="24"/>
        </w:rPr>
        <w:t xml:space="preserve">, прямо пропорционально среднему значению коэффициента рабочего времени (40%) в размере </w:t>
      </w:r>
      <w:r w:rsidR="004D0A08" w:rsidRPr="00F66BF9">
        <w:rPr>
          <w:rStyle w:val="a4"/>
          <w:color w:val="000000"/>
          <w:spacing w:val="0"/>
          <w:sz w:val="24"/>
          <w:szCs w:val="24"/>
        </w:rPr>
        <w:t>3974,65</w:t>
      </w:r>
      <w:r w:rsidR="00490712" w:rsidRPr="00F66BF9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2.2.2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Индексация или повышение должностных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3.1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ского сельского поселения </w:t>
      </w:r>
      <w:proofErr w:type="spellStart"/>
      <w:r w:rsidR="003F22C7"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</w:t>
      </w:r>
      <w:proofErr w:type="gramEnd"/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ского сельского поселения </w:t>
      </w:r>
      <w:proofErr w:type="spellStart"/>
      <w:r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F66BF9">
        <w:rPr>
          <w:rStyle w:val="a4"/>
          <w:color w:val="000000"/>
          <w:spacing w:val="0"/>
          <w:sz w:val="24"/>
          <w:szCs w:val="24"/>
        </w:rPr>
        <w:t>Криничан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ского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3.2.3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bookmarkStart w:id="1" w:name="bookmark3"/>
      <w:r w:rsidRPr="00E02F57">
        <w:rPr>
          <w:rStyle w:val="20pt0"/>
          <w:bCs/>
          <w:color w:val="000000"/>
          <w:spacing w:val="0"/>
          <w:sz w:val="24"/>
          <w:szCs w:val="24"/>
        </w:rPr>
        <w:t>Формирование фонда оплаты труда</w:t>
      </w:r>
      <w:bookmarkEnd w:id="1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>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12336A"/>
    <w:rsid w:val="00026E90"/>
    <w:rsid w:val="000C1989"/>
    <w:rsid w:val="000D2642"/>
    <w:rsid w:val="000F71E6"/>
    <w:rsid w:val="0012336A"/>
    <w:rsid w:val="00152384"/>
    <w:rsid w:val="001621A6"/>
    <w:rsid w:val="00170A62"/>
    <w:rsid w:val="001A10AE"/>
    <w:rsid w:val="001B16E7"/>
    <w:rsid w:val="001B41B5"/>
    <w:rsid w:val="00216B81"/>
    <w:rsid w:val="00225A03"/>
    <w:rsid w:val="002326BB"/>
    <w:rsid w:val="00297D16"/>
    <w:rsid w:val="00344B26"/>
    <w:rsid w:val="0036618D"/>
    <w:rsid w:val="003F22C7"/>
    <w:rsid w:val="00400C16"/>
    <w:rsid w:val="00405FC1"/>
    <w:rsid w:val="00433643"/>
    <w:rsid w:val="00490712"/>
    <w:rsid w:val="004B24CE"/>
    <w:rsid w:val="004C172A"/>
    <w:rsid w:val="004C31BC"/>
    <w:rsid w:val="004C4A5D"/>
    <w:rsid w:val="004D0A08"/>
    <w:rsid w:val="00525CA4"/>
    <w:rsid w:val="005500C4"/>
    <w:rsid w:val="005D2BA3"/>
    <w:rsid w:val="005F49EF"/>
    <w:rsid w:val="00665AC3"/>
    <w:rsid w:val="006A693A"/>
    <w:rsid w:val="007232B7"/>
    <w:rsid w:val="00724DF9"/>
    <w:rsid w:val="007403B2"/>
    <w:rsid w:val="0075341C"/>
    <w:rsid w:val="007555D7"/>
    <w:rsid w:val="00772BDE"/>
    <w:rsid w:val="008A542D"/>
    <w:rsid w:val="00932355"/>
    <w:rsid w:val="00955ADB"/>
    <w:rsid w:val="009865A3"/>
    <w:rsid w:val="00A10598"/>
    <w:rsid w:val="00A16AE8"/>
    <w:rsid w:val="00A478DD"/>
    <w:rsid w:val="00A57ADE"/>
    <w:rsid w:val="00A7474C"/>
    <w:rsid w:val="00A764BE"/>
    <w:rsid w:val="00A95E35"/>
    <w:rsid w:val="00AA19D3"/>
    <w:rsid w:val="00AA2A78"/>
    <w:rsid w:val="00AC63DC"/>
    <w:rsid w:val="00AE15C8"/>
    <w:rsid w:val="00B66AF8"/>
    <w:rsid w:val="00BA6E78"/>
    <w:rsid w:val="00C42903"/>
    <w:rsid w:val="00C6128B"/>
    <w:rsid w:val="00D41CB4"/>
    <w:rsid w:val="00D66F9D"/>
    <w:rsid w:val="00DA7323"/>
    <w:rsid w:val="00E02F57"/>
    <w:rsid w:val="00E44BDF"/>
    <w:rsid w:val="00F25494"/>
    <w:rsid w:val="00F4116C"/>
    <w:rsid w:val="00F6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AE15C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rFonts w:ascii="Arial" w:hAnsi="Arial" w:cs="Arial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Пользователь</cp:lastModifiedBy>
  <cp:revision>4</cp:revision>
  <cp:lastPrinted>2023-02-02T09:50:00Z</cp:lastPrinted>
  <dcterms:created xsi:type="dcterms:W3CDTF">2023-02-02T09:52:00Z</dcterms:created>
  <dcterms:modified xsi:type="dcterms:W3CDTF">2023-02-17T06:38:00Z</dcterms:modified>
</cp:coreProperties>
</file>